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9E" w:rsidRPr="00F447A8" w:rsidRDefault="00275C9E" w:rsidP="00275C9E">
      <w:pPr>
        <w:suppressAutoHyphens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pl-PL" w:bidi="pl-PL"/>
        </w:rPr>
      </w:pPr>
      <w:bookmarkStart w:id="0" w:name="_GoBack"/>
      <w:bookmarkEnd w:id="0"/>
    </w:p>
    <w:p w:rsidR="00386C5E" w:rsidRPr="00F447A8" w:rsidRDefault="00386C5E" w:rsidP="00615E91">
      <w:pPr>
        <w:pStyle w:val="Akapitzlist"/>
        <w:suppressAutoHyphens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lang w:eastAsia="pl-PL" w:bidi="pl-PL"/>
        </w:rPr>
      </w:pPr>
      <w:r w:rsidRPr="00F447A8">
        <w:rPr>
          <w:rFonts w:ascii="Arial" w:eastAsia="Calibri" w:hAnsi="Arial" w:cs="Arial"/>
          <w:b/>
          <w:bCs/>
          <w:color w:val="000000"/>
          <w:lang w:eastAsia="pl-PL" w:bidi="pl-PL"/>
        </w:rPr>
        <w:t>GŁÓWNE KIERUNKI PLANOWANYCH ZMIAN</w:t>
      </w:r>
    </w:p>
    <w:p w:rsidR="00142BCF" w:rsidRPr="00F447A8" w:rsidRDefault="00386C5E" w:rsidP="00275C9E">
      <w:pPr>
        <w:suppressAutoHyphens w:val="0"/>
        <w:spacing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F447A8">
        <w:rPr>
          <w:rFonts w:ascii="Arial" w:eastAsia="Calibri" w:hAnsi="Arial" w:cs="Arial"/>
          <w:color w:val="000000"/>
          <w:sz w:val="22"/>
          <w:szCs w:val="22"/>
          <w:lang w:eastAsia="pl-PL" w:bidi="pl-PL"/>
        </w:rPr>
        <w:t xml:space="preserve">Celem </w:t>
      </w:r>
      <w:r w:rsidR="00D7588B" w:rsidRPr="00F447A8">
        <w:rPr>
          <w:rFonts w:ascii="Arial" w:eastAsia="Calibri" w:hAnsi="Arial" w:cs="Arial"/>
          <w:color w:val="000000"/>
          <w:sz w:val="22"/>
          <w:szCs w:val="22"/>
          <w:lang w:eastAsia="pl-PL" w:bidi="pl-PL"/>
        </w:rPr>
        <w:t>zmiany Studium jest</w:t>
      </w:r>
      <w:r w:rsidR="00D7588B" w:rsidRPr="00F447A8">
        <w:rPr>
          <w:rFonts w:ascii="Arial" w:hAnsi="Arial" w:cs="Arial"/>
          <w:color w:val="000000"/>
          <w:sz w:val="22"/>
          <w:szCs w:val="22"/>
        </w:rPr>
        <w:t xml:space="preserve"> </w:t>
      </w:r>
      <w:r w:rsidR="00142BCF" w:rsidRPr="00F447A8">
        <w:rPr>
          <w:rFonts w:ascii="Arial" w:hAnsi="Arial" w:cs="Arial"/>
          <w:color w:val="000000"/>
          <w:sz w:val="22"/>
          <w:szCs w:val="22"/>
        </w:rPr>
        <w:t>dostosowanie</w:t>
      </w:r>
      <w:r w:rsidR="00D7588B" w:rsidRPr="00F447A8">
        <w:rPr>
          <w:rFonts w:ascii="Arial" w:hAnsi="Arial" w:cs="Arial"/>
          <w:color w:val="000000"/>
          <w:sz w:val="22"/>
          <w:szCs w:val="22"/>
        </w:rPr>
        <w:t xml:space="preserve"> Studium do obecnych</w:t>
      </w:r>
      <w:r w:rsidR="00142BCF" w:rsidRPr="00F447A8">
        <w:rPr>
          <w:rFonts w:ascii="Arial" w:hAnsi="Arial" w:cs="Arial"/>
          <w:color w:val="000000"/>
          <w:sz w:val="22"/>
          <w:szCs w:val="22"/>
        </w:rPr>
        <w:t xml:space="preserve"> potrzeb </w:t>
      </w:r>
      <w:r w:rsidR="000C5450" w:rsidRPr="00F447A8">
        <w:rPr>
          <w:rFonts w:ascii="Arial" w:hAnsi="Arial" w:cs="Arial"/>
          <w:color w:val="000000"/>
          <w:sz w:val="22"/>
          <w:szCs w:val="22"/>
        </w:rPr>
        <w:t xml:space="preserve">Na </w:t>
      </w:r>
      <w:r w:rsidR="00142BCF" w:rsidRPr="00F447A8">
        <w:rPr>
          <w:rFonts w:ascii="Arial" w:hAnsi="Arial" w:cs="Arial"/>
          <w:color w:val="000000"/>
          <w:sz w:val="22"/>
          <w:szCs w:val="22"/>
        </w:rPr>
        <w:t xml:space="preserve">mieszkańców i </w:t>
      </w:r>
      <w:r w:rsidR="00D7588B" w:rsidRPr="00F447A8">
        <w:rPr>
          <w:rFonts w:ascii="Arial" w:hAnsi="Arial" w:cs="Arial"/>
          <w:color w:val="000000"/>
          <w:sz w:val="22"/>
          <w:szCs w:val="22"/>
        </w:rPr>
        <w:t xml:space="preserve"> tendencji rozwojowych miasta</w:t>
      </w:r>
      <w:r w:rsidR="00142BCF" w:rsidRPr="00F447A8">
        <w:rPr>
          <w:rFonts w:ascii="Arial" w:hAnsi="Arial" w:cs="Arial"/>
          <w:color w:val="000000"/>
          <w:sz w:val="22"/>
          <w:szCs w:val="22"/>
        </w:rPr>
        <w:t>.</w:t>
      </w:r>
    </w:p>
    <w:p w:rsidR="004B5AE1" w:rsidRPr="00F447A8" w:rsidRDefault="000C5450" w:rsidP="00B66E75"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47A8">
        <w:rPr>
          <w:rFonts w:ascii="Arial" w:hAnsi="Arial" w:cs="Arial"/>
          <w:color w:val="000000"/>
          <w:sz w:val="22"/>
          <w:szCs w:val="22"/>
        </w:rPr>
        <w:t>Na pierwszym obszarze objętym zmianą w</w:t>
      </w:r>
      <w:r w:rsidR="004B5AE1" w:rsidRPr="00F447A8">
        <w:rPr>
          <w:rFonts w:ascii="Arial" w:hAnsi="Arial" w:cs="Arial"/>
          <w:color w:val="000000"/>
          <w:sz w:val="22"/>
          <w:szCs w:val="22"/>
        </w:rPr>
        <w:t>e wschodniej części gruntów miasta Szczuczyn</w:t>
      </w:r>
      <w:r w:rsidRPr="00F447A8">
        <w:rPr>
          <w:rFonts w:ascii="Arial" w:hAnsi="Arial" w:cs="Arial"/>
          <w:color w:val="000000"/>
          <w:sz w:val="22"/>
          <w:szCs w:val="22"/>
        </w:rPr>
        <w:t>,</w:t>
      </w:r>
      <w:r w:rsidR="004B5AE1" w:rsidRPr="00F447A8">
        <w:rPr>
          <w:rFonts w:ascii="Arial" w:hAnsi="Arial" w:cs="Arial"/>
          <w:color w:val="000000"/>
          <w:sz w:val="22"/>
          <w:szCs w:val="22"/>
        </w:rPr>
        <w:t xml:space="preserve"> w rejonie ul. Sportowej</w:t>
      </w:r>
      <w:r w:rsidRPr="00F447A8">
        <w:rPr>
          <w:rFonts w:ascii="Arial" w:hAnsi="Arial" w:cs="Arial"/>
          <w:color w:val="000000"/>
          <w:sz w:val="22"/>
          <w:szCs w:val="22"/>
        </w:rPr>
        <w:t>,</w:t>
      </w:r>
      <w:r w:rsidR="004B5AE1" w:rsidRPr="00F447A8">
        <w:rPr>
          <w:rFonts w:ascii="Arial" w:hAnsi="Arial" w:cs="Arial"/>
          <w:color w:val="000000"/>
          <w:sz w:val="22"/>
          <w:szCs w:val="22"/>
        </w:rPr>
        <w:t xml:space="preserve"> planuje się </w:t>
      </w:r>
      <w:r w:rsidR="00142BCF" w:rsidRPr="00F447A8">
        <w:rPr>
          <w:rFonts w:ascii="Arial" w:hAnsi="Arial" w:cs="Arial"/>
          <w:sz w:val="22"/>
          <w:szCs w:val="22"/>
        </w:rPr>
        <w:t>wyznaczenie terenów pod</w:t>
      </w:r>
      <w:r w:rsidR="00D7588B" w:rsidRPr="00F447A8">
        <w:rPr>
          <w:rFonts w:ascii="Arial" w:hAnsi="Arial" w:cs="Arial"/>
          <w:color w:val="000000"/>
          <w:sz w:val="22"/>
          <w:szCs w:val="22"/>
        </w:rPr>
        <w:t xml:space="preserve"> </w:t>
      </w:r>
      <w:r w:rsidR="00142BCF" w:rsidRPr="00F447A8">
        <w:rPr>
          <w:rFonts w:ascii="Arial" w:hAnsi="Arial" w:cs="Arial"/>
          <w:color w:val="000000"/>
          <w:sz w:val="22"/>
          <w:szCs w:val="22"/>
        </w:rPr>
        <w:t xml:space="preserve">lokalizację nowej mieszkaniowej dzielnicy miasta wraz z wyznaczeniem nowych ciągów komunikacyjnych oraz obszarów funkcjonalnych towarzyszących zabudowie mieszkaniowej w tym usługowych i rekreacyjnych. </w:t>
      </w:r>
      <w:r w:rsidR="004B5AE1" w:rsidRPr="00F447A8">
        <w:rPr>
          <w:rFonts w:ascii="Arial" w:hAnsi="Arial" w:cs="Arial"/>
          <w:color w:val="000000"/>
          <w:sz w:val="22"/>
          <w:szCs w:val="22"/>
        </w:rPr>
        <w:t>Planuje się tu zlokalizowanie zabudowy mieszkaniowej wielorodzinnej, mieszkaniowej jednorodzinnej i usług. Zaproponowane będą również nowe ciągi komunikacyjne, które mają umożliwić skomunikowanie istniejących zainwestowanych terenów miasta z planowanymi nowymi terenami przeznaczonym</w:t>
      </w:r>
      <w:r w:rsidRPr="00F447A8">
        <w:rPr>
          <w:rFonts w:ascii="Arial" w:hAnsi="Arial" w:cs="Arial"/>
          <w:color w:val="000000"/>
          <w:sz w:val="22"/>
          <w:szCs w:val="22"/>
        </w:rPr>
        <w:t>i pod zabudowę oraz z  drogami wylotowymi z miasta.</w:t>
      </w:r>
    </w:p>
    <w:p w:rsidR="00D7588B" w:rsidRPr="00F447A8" w:rsidRDefault="00D7588B" w:rsidP="00B66E7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47A8">
        <w:rPr>
          <w:rFonts w:ascii="Arial" w:hAnsi="Arial" w:cs="Arial"/>
          <w:color w:val="000000"/>
          <w:sz w:val="22"/>
          <w:szCs w:val="22"/>
        </w:rPr>
        <w:t>Drugi teren objęty zmianą studium to obszar na zachód od węzła obwodnicy Szczuczyna w rejonie ul. Granicznej - są to tereny planowane do przeznaczenia głównie pod zabudowę produkcyjną z usługami, pod nowe inwestycje (tereny produkcyjne/przemysłowe/do zainwestowania).</w:t>
      </w:r>
    </w:p>
    <w:p w:rsidR="00D7588B" w:rsidRPr="00F447A8" w:rsidRDefault="00D7588B" w:rsidP="000C5450">
      <w:pPr>
        <w:suppressAutoHyphens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pl-PL" w:bidi="pl-PL"/>
        </w:rPr>
      </w:pPr>
      <w:r w:rsidRPr="00F447A8">
        <w:rPr>
          <w:rFonts w:ascii="Arial" w:hAnsi="Arial" w:cs="Arial"/>
          <w:color w:val="000000"/>
          <w:sz w:val="22"/>
          <w:szCs w:val="22"/>
        </w:rPr>
        <w:t>Planując inwestycje z zakresu budownictwa mieszkaniowego, usług dla ludności, oraz tereny pod zabudowę produkcyjną - mając na względzie przyszły rozwój miasta, dostępność do istniejącej infrastruktury technicznej oraz lokalizację terenów stanowiących własność lub możl</w:t>
      </w:r>
      <w:r w:rsidR="000C5450" w:rsidRPr="00F447A8">
        <w:rPr>
          <w:rFonts w:ascii="Arial" w:hAnsi="Arial" w:cs="Arial"/>
          <w:color w:val="000000"/>
          <w:sz w:val="22"/>
          <w:szCs w:val="22"/>
        </w:rPr>
        <w:t xml:space="preserve">iwych do pozyskania przez gminę, </w:t>
      </w:r>
      <w:r w:rsidRPr="00F447A8">
        <w:rPr>
          <w:rFonts w:ascii="Arial" w:hAnsi="Arial" w:cs="Arial"/>
          <w:color w:val="000000"/>
          <w:sz w:val="22"/>
          <w:szCs w:val="22"/>
        </w:rPr>
        <w:t>po dogłębnej analizie</w:t>
      </w:r>
      <w:r w:rsidR="000C5450" w:rsidRPr="00F447A8">
        <w:rPr>
          <w:rFonts w:ascii="Arial" w:hAnsi="Arial" w:cs="Arial"/>
          <w:color w:val="000000"/>
          <w:sz w:val="22"/>
          <w:szCs w:val="22"/>
        </w:rPr>
        <w:t xml:space="preserve"> na etapie zmiany studium, </w:t>
      </w:r>
      <w:r w:rsidR="00B66E75" w:rsidRPr="00F447A8">
        <w:rPr>
          <w:rFonts w:ascii="Arial" w:hAnsi="Arial" w:cs="Arial"/>
          <w:color w:val="000000"/>
          <w:sz w:val="22"/>
          <w:szCs w:val="22"/>
        </w:rPr>
        <w:t xml:space="preserve">na części terenów objętych zmianą studium, </w:t>
      </w:r>
      <w:r w:rsidR="000C5450" w:rsidRPr="00F447A8">
        <w:rPr>
          <w:rFonts w:ascii="Arial" w:hAnsi="Arial" w:cs="Arial"/>
          <w:color w:val="000000"/>
          <w:sz w:val="22"/>
          <w:szCs w:val="22"/>
        </w:rPr>
        <w:t xml:space="preserve">wyznaczone zostaną obszary do opracowania miejscowych planów zagospodarowania przestrzennego w </w:t>
      </w:r>
      <w:r w:rsidRPr="00F447A8">
        <w:rPr>
          <w:rFonts w:ascii="Arial" w:hAnsi="Arial" w:cs="Arial"/>
          <w:color w:val="000000"/>
          <w:sz w:val="22"/>
          <w:szCs w:val="22"/>
        </w:rPr>
        <w:t>kolejny</w:t>
      </w:r>
      <w:r w:rsidR="000C5450" w:rsidRPr="00F447A8">
        <w:rPr>
          <w:rFonts w:ascii="Arial" w:hAnsi="Arial" w:cs="Arial"/>
          <w:color w:val="000000"/>
          <w:sz w:val="22"/>
          <w:szCs w:val="22"/>
        </w:rPr>
        <w:t>ch</w:t>
      </w:r>
      <w:r w:rsidRPr="00F447A8">
        <w:rPr>
          <w:rFonts w:ascii="Arial" w:hAnsi="Arial" w:cs="Arial"/>
          <w:color w:val="000000"/>
          <w:sz w:val="22"/>
          <w:szCs w:val="22"/>
        </w:rPr>
        <w:t xml:space="preserve"> etap</w:t>
      </w:r>
      <w:r w:rsidR="000C5450" w:rsidRPr="00F447A8">
        <w:rPr>
          <w:rFonts w:ascii="Arial" w:hAnsi="Arial" w:cs="Arial"/>
          <w:color w:val="000000"/>
          <w:sz w:val="22"/>
          <w:szCs w:val="22"/>
        </w:rPr>
        <w:t>ach</w:t>
      </w:r>
      <w:r w:rsidRPr="00F447A8">
        <w:rPr>
          <w:rFonts w:ascii="Arial" w:hAnsi="Arial" w:cs="Arial"/>
          <w:color w:val="000000"/>
          <w:sz w:val="22"/>
          <w:szCs w:val="22"/>
        </w:rPr>
        <w:t xml:space="preserve"> prac planistycznych</w:t>
      </w:r>
      <w:r w:rsidR="000C5450" w:rsidRPr="00F447A8">
        <w:rPr>
          <w:rFonts w:ascii="Arial" w:hAnsi="Arial" w:cs="Arial"/>
          <w:color w:val="000000"/>
          <w:sz w:val="22"/>
          <w:szCs w:val="22"/>
        </w:rPr>
        <w:t>,</w:t>
      </w:r>
      <w:r w:rsidR="00B66E75" w:rsidRPr="00F447A8">
        <w:rPr>
          <w:rFonts w:ascii="Arial" w:hAnsi="Arial" w:cs="Arial"/>
          <w:color w:val="000000"/>
          <w:sz w:val="22"/>
          <w:szCs w:val="22"/>
        </w:rPr>
        <w:t xml:space="preserve"> co </w:t>
      </w:r>
      <w:r w:rsidRPr="00F447A8">
        <w:rPr>
          <w:rFonts w:ascii="Arial" w:hAnsi="Arial" w:cs="Arial"/>
          <w:color w:val="000000"/>
          <w:sz w:val="22"/>
          <w:szCs w:val="22"/>
        </w:rPr>
        <w:t xml:space="preserve"> następnie umożliwi podjęci</w:t>
      </w:r>
      <w:r w:rsidR="00B66E75" w:rsidRPr="00F447A8">
        <w:rPr>
          <w:rFonts w:ascii="Arial" w:hAnsi="Arial" w:cs="Arial"/>
          <w:color w:val="000000"/>
          <w:sz w:val="22"/>
          <w:szCs w:val="22"/>
        </w:rPr>
        <w:t xml:space="preserve">e konkretnych </w:t>
      </w:r>
      <w:r w:rsidRPr="00F447A8">
        <w:rPr>
          <w:rFonts w:ascii="Arial" w:hAnsi="Arial" w:cs="Arial"/>
          <w:color w:val="000000"/>
          <w:sz w:val="22"/>
          <w:szCs w:val="22"/>
        </w:rPr>
        <w:t xml:space="preserve"> inwestycji w tym zakresie.</w:t>
      </w:r>
    </w:p>
    <w:p w:rsidR="005C5392" w:rsidRDefault="005C5392" w:rsidP="00FC52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392" w:rsidRPr="007B6379" w:rsidRDefault="005C5392" w:rsidP="00FC52D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5C5392" w:rsidRPr="007B6379" w:rsidSect="005704D9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E5" w:rsidRDefault="002A40E5" w:rsidP="00386C5E">
      <w:r>
        <w:separator/>
      </w:r>
    </w:p>
  </w:endnote>
  <w:endnote w:type="continuationSeparator" w:id="0">
    <w:p w:rsidR="002A40E5" w:rsidRDefault="002A40E5" w:rsidP="0038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E5" w:rsidRDefault="002A40E5" w:rsidP="00386C5E">
      <w:r>
        <w:separator/>
      </w:r>
    </w:p>
  </w:footnote>
  <w:footnote w:type="continuationSeparator" w:id="0">
    <w:p w:rsidR="002A40E5" w:rsidRDefault="002A40E5" w:rsidP="0038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B664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C94697"/>
    <w:multiLevelType w:val="multilevel"/>
    <w:tmpl w:val="80B62F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C600A"/>
    <w:multiLevelType w:val="multilevel"/>
    <w:tmpl w:val="3D763C6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F73C0"/>
    <w:multiLevelType w:val="hybridMultilevel"/>
    <w:tmpl w:val="B33CB5C8"/>
    <w:lvl w:ilvl="0" w:tplc="3EEC5E66">
      <w:start w:val="1"/>
      <w:numFmt w:val="bullet"/>
      <w:lvlText w:val="-"/>
      <w:lvlJc w:val="left"/>
      <w:pPr>
        <w:ind w:left="148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2297213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712705"/>
    <w:multiLevelType w:val="multilevel"/>
    <w:tmpl w:val="EC8A01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80470F"/>
    <w:multiLevelType w:val="multilevel"/>
    <w:tmpl w:val="899496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A376AB"/>
    <w:multiLevelType w:val="hybridMultilevel"/>
    <w:tmpl w:val="B7BC512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41F258A"/>
    <w:multiLevelType w:val="hybridMultilevel"/>
    <w:tmpl w:val="0D7EE058"/>
    <w:lvl w:ilvl="0" w:tplc="3EEC5E66">
      <w:start w:val="1"/>
      <w:numFmt w:val="bullet"/>
      <w:lvlText w:val="-"/>
      <w:lvlJc w:val="left"/>
      <w:pPr>
        <w:ind w:left="76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4F2913EA"/>
    <w:multiLevelType w:val="hybridMultilevel"/>
    <w:tmpl w:val="5F92D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27FDF"/>
    <w:multiLevelType w:val="hybridMultilevel"/>
    <w:tmpl w:val="C3C0244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68040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926D44"/>
    <w:multiLevelType w:val="hybridMultilevel"/>
    <w:tmpl w:val="12CECD2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EB34F50"/>
    <w:multiLevelType w:val="hybridMultilevel"/>
    <w:tmpl w:val="A490D71A"/>
    <w:lvl w:ilvl="0" w:tplc="3EEC5E66">
      <w:start w:val="1"/>
      <w:numFmt w:val="bullet"/>
      <w:lvlText w:val="-"/>
      <w:lvlJc w:val="left"/>
      <w:pPr>
        <w:ind w:left="84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11F2EA2"/>
    <w:multiLevelType w:val="hybridMultilevel"/>
    <w:tmpl w:val="89367730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67311D6E"/>
    <w:multiLevelType w:val="multilevel"/>
    <w:tmpl w:val="1102CD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1180E"/>
    <w:multiLevelType w:val="hybridMultilevel"/>
    <w:tmpl w:val="15E0A8B8"/>
    <w:lvl w:ilvl="0" w:tplc="3EEC5E66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435246"/>
    <w:multiLevelType w:val="hybridMultilevel"/>
    <w:tmpl w:val="0B4804FA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78B4F67"/>
    <w:multiLevelType w:val="hybridMultilevel"/>
    <w:tmpl w:val="B22273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9"/>
  </w:num>
  <w:num w:numId="5">
    <w:abstractNumId w:val="5"/>
  </w:num>
  <w:num w:numId="6">
    <w:abstractNumId w:val="0"/>
  </w:num>
  <w:num w:numId="7">
    <w:abstractNumId w:val="12"/>
  </w:num>
  <w:num w:numId="8">
    <w:abstractNumId w:val="1"/>
  </w:num>
  <w:num w:numId="9">
    <w:abstractNumId w:val="17"/>
  </w:num>
  <w:num w:numId="10">
    <w:abstractNumId w:val="18"/>
  </w:num>
  <w:num w:numId="11">
    <w:abstractNumId w:val="16"/>
  </w:num>
  <w:num w:numId="12">
    <w:abstractNumId w:val="9"/>
  </w:num>
  <w:num w:numId="13">
    <w:abstractNumId w:val="15"/>
  </w:num>
  <w:num w:numId="14">
    <w:abstractNumId w:val="2"/>
  </w:num>
  <w:num w:numId="15">
    <w:abstractNumId w:val="8"/>
  </w:num>
  <w:num w:numId="16">
    <w:abstractNumId w:val="14"/>
  </w:num>
  <w:num w:numId="17">
    <w:abstractNumId w:val="11"/>
  </w:num>
  <w:num w:numId="18">
    <w:abstractNumId w:val="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84"/>
    <w:rsid w:val="00046130"/>
    <w:rsid w:val="00054984"/>
    <w:rsid w:val="000B40CF"/>
    <w:rsid w:val="000C5450"/>
    <w:rsid w:val="000C797A"/>
    <w:rsid w:val="00142BCF"/>
    <w:rsid w:val="00175FFD"/>
    <w:rsid w:val="002104AB"/>
    <w:rsid w:val="0024095C"/>
    <w:rsid w:val="002475F7"/>
    <w:rsid w:val="00275C9E"/>
    <w:rsid w:val="002A40E5"/>
    <w:rsid w:val="002A521E"/>
    <w:rsid w:val="002B1A99"/>
    <w:rsid w:val="00331F82"/>
    <w:rsid w:val="00346414"/>
    <w:rsid w:val="00386C5E"/>
    <w:rsid w:val="00425A24"/>
    <w:rsid w:val="004B5AE1"/>
    <w:rsid w:val="004F676E"/>
    <w:rsid w:val="0056660B"/>
    <w:rsid w:val="005704D9"/>
    <w:rsid w:val="0057247D"/>
    <w:rsid w:val="005A5FA3"/>
    <w:rsid w:val="005B52F8"/>
    <w:rsid w:val="005C0D65"/>
    <w:rsid w:val="005C5392"/>
    <w:rsid w:val="005E09D7"/>
    <w:rsid w:val="005E0F29"/>
    <w:rsid w:val="005F5854"/>
    <w:rsid w:val="00615E91"/>
    <w:rsid w:val="00645F60"/>
    <w:rsid w:val="006667BD"/>
    <w:rsid w:val="0074601A"/>
    <w:rsid w:val="00764925"/>
    <w:rsid w:val="007658D1"/>
    <w:rsid w:val="007B6379"/>
    <w:rsid w:val="008355C7"/>
    <w:rsid w:val="00857A79"/>
    <w:rsid w:val="00863BC3"/>
    <w:rsid w:val="008705C9"/>
    <w:rsid w:val="008E30A6"/>
    <w:rsid w:val="008E368F"/>
    <w:rsid w:val="009870FF"/>
    <w:rsid w:val="00AC092B"/>
    <w:rsid w:val="00AC6AEA"/>
    <w:rsid w:val="00AC7E4C"/>
    <w:rsid w:val="00B66E75"/>
    <w:rsid w:val="00B73238"/>
    <w:rsid w:val="00BD2C97"/>
    <w:rsid w:val="00BD2CF0"/>
    <w:rsid w:val="00C66367"/>
    <w:rsid w:val="00D67C2D"/>
    <w:rsid w:val="00D74112"/>
    <w:rsid w:val="00D7588B"/>
    <w:rsid w:val="00D9795D"/>
    <w:rsid w:val="00E77433"/>
    <w:rsid w:val="00E80969"/>
    <w:rsid w:val="00E94755"/>
    <w:rsid w:val="00ED7E4F"/>
    <w:rsid w:val="00F447A8"/>
    <w:rsid w:val="00F458BB"/>
    <w:rsid w:val="00F90281"/>
    <w:rsid w:val="00FC52D4"/>
    <w:rsid w:val="00F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4D59A-6DF1-47AF-9FED-11652FB2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854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130"/>
    <w:pPr>
      <w:ind w:left="720"/>
      <w:contextualSpacing/>
    </w:pPr>
    <w:rPr>
      <w:rFonts w:cs="Times New Roman"/>
    </w:rPr>
  </w:style>
  <w:style w:type="character" w:customStyle="1" w:styleId="Nagweklubstopka">
    <w:name w:val="Nagłówek lub stopka_"/>
    <w:basedOn w:val="Domylnaczcionkaakapitu"/>
    <w:rsid w:val="00054984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05498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054984"/>
    <w:rPr>
      <w:rFonts w:ascii="Calibri" w:eastAsia="Calibri" w:hAnsi="Calibri" w:cs="Calibri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054984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54984"/>
    <w:pPr>
      <w:shd w:val="clear" w:color="auto" w:fill="FFFFFF"/>
      <w:suppressAutoHyphens w:val="0"/>
      <w:spacing w:before="780" w:line="432" w:lineRule="exact"/>
      <w:ind w:hanging="480"/>
      <w:jc w:val="both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8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C5E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C5E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7588B"/>
    <w:pPr>
      <w:widowControl/>
      <w:ind w:firstLine="567"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588B"/>
    <w:rPr>
      <w:rFonts w:ascii="Arial" w:eastAsia="Times New Roman" w:hAnsi="Arial" w:cs="Arial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7AAA-B2B9-48D2-B908-5FC7ADB6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Romaniuk</cp:lastModifiedBy>
  <cp:revision>2</cp:revision>
  <cp:lastPrinted>2018-06-29T11:35:00Z</cp:lastPrinted>
  <dcterms:created xsi:type="dcterms:W3CDTF">2018-07-16T10:50:00Z</dcterms:created>
  <dcterms:modified xsi:type="dcterms:W3CDTF">2018-07-16T10:50:00Z</dcterms:modified>
</cp:coreProperties>
</file>